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58C7" w:rsidRPr="00E67D14" w:rsidRDefault="00E558C7" w:rsidP="004040D0">
      <w:pPr>
        <w:rPr>
          <w:rFonts w:asciiTheme="minorEastAsia" w:hAnsiTheme="minorEastAsia" w:cs="Times New Roman"/>
          <w:color w:val="000000"/>
          <w:sz w:val="28"/>
          <w:szCs w:val="28"/>
          <w:u w:val="single"/>
        </w:rPr>
      </w:pPr>
      <w:r w:rsidRPr="00E67D14">
        <w:rPr>
          <w:rFonts w:asciiTheme="minorEastAsia" w:hAnsiTheme="minorEastAsia" w:cs="Times New Roman" w:hint="eastAsia"/>
          <w:color w:val="000000"/>
          <w:sz w:val="28"/>
          <w:szCs w:val="28"/>
        </w:rPr>
        <w:t>新北市立</w:t>
      </w:r>
      <w:r w:rsidRPr="00E67D14">
        <w:rPr>
          <w:rFonts w:asciiTheme="minorEastAsia" w:hAnsiTheme="minorEastAsia" w:cs="Times New Roman"/>
          <w:color w:val="000000"/>
          <w:sz w:val="28"/>
          <w:szCs w:val="28"/>
          <w:u w:val="single"/>
        </w:rPr>
        <w:t xml:space="preserve"> 永</w:t>
      </w:r>
      <w:r w:rsidRPr="00E67D14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</w:t>
      </w:r>
      <w:r w:rsidRPr="00E67D14">
        <w:rPr>
          <w:rFonts w:asciiTheme="minorEastAsia" w:hAnsiTheme="minorEastAsia" w:cs="Times New Roman"/>
          <w:color w:val="000000"/>
          <w:sz w:val="28"/>
          <w:szCs w:val="28"/>
          <w:u w:val="single"/>
        </w:rPr>
        <w:t>和</w:t>
      </w:r>
      <w:r w:rsidRPr="00E67D14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</w:t>
      </w:r>
      <w:r w:rsidRPr="00E67D14">
        <w:rPr>
          <w:rFonts w:asciiTheme="minorEastAsia" w:hAnsiTheme="minorEastAsia" w:cs="Times New Roman"/>
          <w:color w:val="000000"/>
          <w:sz w:val="28"/>
          <w:szCs w:val="28"/>
        </w:rPr>
        <w:t>國民中學</w:t>
      </w:r>
      <w:r w:rsidR="00EE38FB">
        <w:rPr>
          <w:rFonts w:asciiTheme="minorEastAsia" w:hAnsiTheme="minorEastAsia" w:cs="Times New Roman"/>
          <w:color w:val="000000"/>
          <w:sz w:val="28"/>
          <w:szCs w:val="28"/>
          <w:u w:val="single"/>
        </w:rPr>
        <w:t xml:space="preserve"> 107</w:t>
      </w:r>
      <w:r w:rsidRPr="00E67D14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</w:t>
      </w:r>
      <w:r w:rsidRPr="00E67D14">
        <w:rPr>
          <w:rFonts w:asciiTheme="minorEastAsia" w:hAnsiTheme="minorEastAsia" w:cs="Times New Roman"/>
          <w:color w:val="000000"/>
          <w:sz w:val="28"/>
          <w:szCs w:val="28"/>
        </w:rPr>
        <w:t>學年度</w:t>
      </w:r>
      <w:r w:rsidR="00AF379D" w:rsidRPr="00E67D14">
        <w:rPr>
          <w:rFonts w:asciiTheme="minorEastAsia" w:hAnsiTheme="minorEastAsia" w:cs="Times New Roman" w:hint="eastAsia"/>
          <w:color w:val="000000"/>
          <w:sz w:val="28"/>
          <w:szCs w:val="28"/>
        </w:rPr>
        <w:t>第一學期</w:t>
      </w:r>
      <w:r w:rsidRPr="00E67D14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</w:t>
      </w:r>
      <w:r w:rsidR="00EE38FB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>九</w:t>
      </w:r>
      <w:r w:rsidRPr="00E67D14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</w:t>
      </w:r>
      <w:r w:rsidRPr="00E67D14">
        <w:rPr>
          <w:rFonts w:asciiTheme="minorEastAsia" w:hAnsiTheme="minorEastAsia" w:cs="Times New Roman"/>
          <w:color w:val="000000"/>
          <w:sz w:val="28"/>
          <w:szCs w:val="28"/>
        </w:rPr>
        <w:t>年級</w:t>
      </w:r>
      <w:r w:rsidRPr="00E67D14">
        <w:rPr>
          <w:rFonts w:asciiTheme="minorEastAsia" w:hAnsiTheme="minorEastAsia" w:cs="Times New Roman" w:hint="eastAsia"/>
          <w:color w:val="000000"/>
          <w:sz w:val="28"/>
          <w:szCs w:val="28"/>
        </w:rPr>
        <w:t>家庭教育融入</w:t>
      </w:r>
      <w:r w:rsidRPr="00E67D14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</w:t>
      </w:r>
      <w:r w:rsidRPr="00E67D14">
        <w:rPr>
          <w:rFonts w:asciiTheme="minorEastAsia" w:hAnsiTheme="minorEastAsia" w:cs="Times New Roman"/>
          <w:color w:val="000000"/>
          <w:sz w:val="28"/>
          <w:szCs w:val="28"/>
          <w:u w:val="single"/>
        </w:rPr>
        <w:t>國</w:t>
      </w:r>
      <w:r w:rsidRPr="00E67D14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</w:t>
      </w:r>
      <w:r w:rsidRPr="00E67D14">
        <w:rPr>
          <w:rFonts w:asciiTheme="minorEastAsia" w:hAnsiTheme="minorEastAsia" w:cs="Times New Roman"/>
          <w:color w:val="000000"/>
          <w:sz w:val="28"/>
          <w:szCs w:val="28"/>
          <w:u w:val="single"/>
        </w:rPr>
        <w:t>文</w:t>
      </w:r>
      <w:r w:rsidRPr="00E67D14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</w:t>
      </w:r>
      <w:r w:rsidRPr="00E67D14">
        <w:rPr>
          <w:rFonts w:asciiTheme="minorEastAsia" w:hAnsiTheme="minorEastAsia" w:cs="Times New Roman"/>
          <w:color w:val="000000"/>
          <w:sz w:val="28"/>
          <w:szCs w:val="28"/>
        </w:rPr>
        <w:t>領域課程計畫 設計者：</w:t>
      </w:r>
      <w:r w:rsidRPr="005911BF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 </w:t>
      </w:r>
      <w:r w:rsidR="00EE38FB" w:rsidRPr="005911BF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>林曉萍</w:t>
      </w:r>
      <w:r w:rsidRPr="005911BF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 </w:t>
      </w:r>
      <w:r w:rsidR="00A6463B" w:rsidRPr="00E67D14">
        <w:rPr>
          <w:rFonts w:asciiTheme="minorEastAsia" w:hAnsiTheme="minorEastAsia" w:cs="Times New Roman" w:hint="eastAsia"/>
          <w:color w:val="000000"/>
          <w:sz w:val="28"/>
          <w:szCs w:val="28"/>
        </w:rPr>
        <w:t xml:space="preserve">      </w:t>
      </w:r>
    </w:p>
    <w:p w:rsidR="00E558C7" w:rsidRPr="00E67D14" w:rsidRDefault="00E558C7" w:rsidP="00E558C7">
      <w:pPr>
        <w:numPr>
          <w:ilvl w:val="1"/>
          <w:numId w:val="2"/>
        </w:numPr>
        <w:spacing w:line="400" w:lineRule="exact"/>
        <w:jc w:val="both"/>
        <w:rPr>
          <w:rFonts w:asciiTheme="minorEastAsia" w:hAnsiTheme="minorEastAsia" w:cs="Times New Roman"/>
          <w:color w:val="000000"/>
          <w:sz w:val="28"/>
          <w:szCs w:val="28"/>
        </w:rPr>
      </w:pPr>
      <w:r w:rsidRPr="00E67D14">
        <w:rPr>
          <w:rFonts w:asciiTheme="minorEastAsia" w:hAnsiTheme="minorEastAsia" w:cs="Times New Roman" w:hint="eastAsia"/>
          <w:color w:val="000000"/>
          <w:sz w:val="28"/>
          <w:szCs w:val="28"/>
        </w:rPr>
        <w:t>本領域每週學習節數：</w:t>
      </w:r>
      <w:r w:rsidRPr="00E67D14">
        <w:rPr>
          <w:rFonts w:asciiTheme="minorEastAsia" w:hAnsiTheme="minorEastAsia" w:cs="Times New Roman" w:hint="eastAsia"/>
          <w:color w:val="000000"/>
          <w:sz w:val="28"/>
          <w:szCs w:val="28"/>
          <w:u w:val="single"/>
        </w:rPr>
        <w:t xml:space="preserve"> 6 </w:t>
      </w:r>
      <w:r w:rsidRPr="00E67D14">
        <w:rPr>
          <w:rFonts w:asciiTheme="minorEastAsia" w:hAnsiTheme="minorEastAsia" w:cs="Times New Roman" w:hint="eastAsia"/>
          <w:color w:val="000000"/>
          <w:sz w:val="28"/>
          <w:szCs w:val="28"/>
        </w:rPr>
        <w:t>節</w:t>
      </w:r>
      <w:r w:rsidRPr="00E67D14">
        <w:rPr>
          <w:rFonts w:asciiTheme="minorEastAsia" w:hAnsiTheme="minorEastAsia" w:cs="Times New Roman" w:hint="eastAsia"/>
          <w:color w:val="0000FF"/>
          <w:sz w:val="28"/>
          <w:szCs w:val="28"/>
        </w:rPr>
        <w:t>(國文5節，閱讀指導1節），</w:t>
      </w:r>
      <w:r w:rsidRPr="00E67D14">
        <w:rPr>
          <w:rFonts w:asciiTheme="minorEastAsia" w:hAnsiTheme="minorEastAsia" w:cs="Times New Roman" w:hint="eastAsia"/>
          <w:sz w:val="28"/>
          <w:szCs w:val="28"/>
        </w:rPr>
        <w:t>本學期共</w:t>
      </w:r>
      <w:r w:rsidR="00EE38FB">
        <w:rPr>
          <w:rFonts w:asciiTheme="minorEastAsia" w:hAnsiTheme="minorEastAsia" w:cs="Times New Roman"/>
          <w:sz w:val="28"/>
          <w:szCs w:val="28"/>
        </w:rPr>
        <w:t>126</w:t>
      </w:r>
      <w:r w:rsidRPr="00E67D14">
        <w:rPr>
          <w:rFonts w:asciiTheme="minorEastAsia" w:hAnsiTheme="minorEastAsia" w:cs="Times New Roman" w:hint="eastAsia"/>
          <w:sz w:val="28"/>
          <w:szCs w:val="28"/>
        </w:rPr>
        <w:t>節</w:t>
      </w:r>
      <w:r w:rsidRPr="00E67D14">
        <w:rPr>
          <w:rFonts w:asciiTheme="minorEastAsia" w:hAnsiTheme="minorEastAsia" w:cs="Times New Roman"/>
          <w:sz w:val="28"/>
          <w:szCs w:val="28"/>
        </w:rPr>
        <w:t>（以</w:t>
      </w:r>
      <w:r w:rsidR="008E4EFB" w:rsidRPr="00E67D14">
        <w:rPr>
          <w:rFonts w:asciiTheme="minorEastAsia" w:hAnsiTheme="minorEastAsia" w:cs="Times New Roman" w:hint="eastAsia"/>
          <w:sz w:val="28"/>
          <w:szCs w:val="28"/>
        </w:rPr>
        <w:t>2</w:t>
      </w:r>
      <w:r w:rsidR="00EE38FB">
        <w:rPr>
          <w:rFonts w:asciiTheme="minorEastAsia" w:hAnsiTheme="minorEastAsia" w:cs="Times New Roman"/>
          <w:sz w:val="28"/>
          <w:szCs w:val="28"/>
        </w:rPr>
        <w:t>1</w:t>
      </w:r>
      <w:r w:rsidRPr="00E67D14">
        <w:rPr>
          <w:rFonts w:asciiTheme="minorEastAsia" w:hAnsiTheme="minorEastAsia" w:cs="Times New Roman" w:hint="eastAsia"/>
          <w:sz w:val="28"/>
          <w:szCs w:val="28"/>
        </w:rPr>
        <w:t>週</w:t>
      </w:r>
      <w:r w:rsidRPr="00E67D14">
        <w:rPr>
          <w:rFonts w:asciiTheme="minorEastAsia" w:hAnsiTheme="minorEastAsia" w:cs="Times New Roman"/>
          <w:sz w:val="28"/>
          <w:szCs w:val="28"/>
        </w:rPr>
        <w:t>計）</w:t>
      </w:r>
      <w:r w:rsidRPr="00E67D14">
        <w:rPr>
          <w:rFonts w:asciiTheme="minorEastAsia" w:hAnsiTheme="minorEastAsia" w:cs="Times New Roman" w:hint="eastAsia"/>
          <w:sz w:val="28"/>
          <w:szCs w:val="28"/>
        </w:rPr>
        <w:t>。</w:t>
      </w:r>
    </w:p>
    <w:p w:rsidR="00E558C7" w:rsidRPr="00E67D14" w:rsidRDefault="00E558C7" w:rsidP="00E558C7">
      <w:pPr>
        <w:numPr>
          <w:ilvl w:val="1"/>
          <w:numId w:val="2"/>
        </w:numPr>
        <w:spacing w:line="400" w:lineRule="exact"/>
        <w:jc w:val="both"/>
        <w:rPr>
          <w:rFonts w:asciiTheme="minorEastAsia" w:hAnsiTheme="minorEastAsia" w:cs="Times New Roman"/>
          <w:color w:val="000000"/>
          <w:sz w:val="28"/>
          <w:szCs w:val="28"/>
        </w:rPr>
      </w:pPr>
      <w:r w:rsidRPr="00E67D14">
        <w:rPr>
          <w:rFonts w:asciiTheme="minorEastAsia" w:hAnsiTheme="minorEastAsia" w:cs="Times New Roman"/>
          <w:color w:val="000000"/>
          <w:sz w:val="28"/>
          <w:szCs w:val="28"/>
        </w:rPr>
        <w:t>本學期學習目標：</w:t>
      </w:r>
    </w:p>
    <w:p w:rsidR="00E558C7" w:rsidRPr="00E67D14" w:rsidRDefault="00E558C7" w:rsidP="00E558C7">
      <w:pPr>
        <w:spacing w:line="400" w:lineRule="exact"/>
        <w:ind w:left="992"/>
        <w:jc w:val="both"/>
        <w:rPr>
          <w:rFonts w:asciiTheme="minorEastAsia" w:hAnsiTheme="minorEastAsia" w:cs="Times New Roman"/>
          <w:color w:val="000000"/>
          <w:sz w:val="28"/>
          <w:szCs w:val="28"/>
        </w:rPr>
      </w:pPr>
      <w:r w:rsidRPr="00E67D14">
        <w:rPr>
          <w:rFonts w:asciiTheme="minorEastAsia" w:hAnsiTheme="minorEastAsia" w:cs="Times New Roman"/>
          <w:color w:val="000000"/>
          <w:sz w:val="28"/>
          <w:szCs w:val="28"/>
        </w:rPr>
        <w:t xml:space="preserve">國語文教學理念，乃是培育學生主動學習、理解及關懷能力與態度 </w:t>
      </w:r>
    </w:p>
    <w:p w:rsidR="00B033D2" w:rsidRPr="00E67D14" w:rsidRDefault="00E558C7" w:rsidP="00B033D2">
      <w:pPr>
        <w:spacing w:line="0" w:lineRule="atLeast"/>
        <w:jc w:val="both"/>
        <w:rPr>
          <w:rFonts w:asciiTheme="minorEastAsia" w:hAnsiTheme="minorEastAsia" w:cs="Times New Roman"/>
          <w:snapToGrid w:val="0"/>
          <w:kern w:val="0"/>
          <w:sz w:val="28"/>
          <w:szCs w:val="28"/>
        </w:rPr>
      </w:pPr>
      <w:r w:rsidRPr="00E67D14">
        <w:rPr>
          <w:rFonts w:asciiTheme="minorEastAsia" w:hAnsiTheme="minorEastAsia" w:cs="Times New Roman" w:hint="eastAsia"/>
          <w:snapToGrid w:val="0"/>
          <w:kern w:val="0"/>
          <w:sz w:val="28"/>
          <w:szCs w:val="28"/>
        </w:rPr>
        <w:t xml:space="preserve">      </w:t>
      </w:r>
      <w:r w:rsidR="00B033D2" w:rsidRPr="00E67D14">
        <w:rPr>
          <w:rFonts w:asciiTheme="minorEastAsia" w:hAnsiTheme="minorEastAsia" w:cs="Times New Roman"/>
          <w:snapToGrid w:val="0"/>
          <w:kern w:val="0"/>
          <w:sz w:val="28"/>
          <w:szCs w:val="28"/>
        </w:rPr>
        <w:t>(一)使學生具備良好的聽、說、讀、寫、作等基本能力。</w:t>
      </w:r>
    </w:p>
    <w:p w:rsidR="00B033D2" w:rsidRPr="00E67D14" w:rsidRDefault="00E558C7" w:rsidP="00B033D2">
      <w:pPr>
        <w:spacing w:line="0" w:lineRule="atLeast"/>
        <w:jc w:val="both"/>
        <w:rPr>
          <w:rFonts w:asciiTheme="minorEastAsia" w:hAnsiTheme="minorEastAsia" w:cs="Times New Roman"/>
          <w:snapToGrid w:val="0"/>
          <w:kern w:val="0"/>
          <w:sz w:val="28"/>
          <w:szCs w:val="28"/>
        </w:rPr>
      </w:pPr>
      <w:r w:rsidRPr="00E67D14">
        <w:rPr>
          <w:rFonts w:asciiTheme="minorEastAsia" w:hAnsiTheme="minorEastAsia" w:cs="Times New Roman" w:hint="eastAsia"/>
          <w:snapToGrid w:val="0"/>
          <w:kern w:val="0"/>
          <w:sz w:val="28"/>
          <w:szCs w:val="28"/>
        </w:rPr>
        <w:t xml:space="preserve">      </w:t>
      </w:r>
      <w:r w:rsidR="00B033D2" w:rsidRPr="00E67D14">
        <w:rPr>
          <w:rFonts w:asciiTheme="minorEastAsia" w:hAnsiTheme="minorEastAsia" w:cs="Times New Roman"/>
          <w:snapToGrid w:val="0"/>
          <w:kern w:val="0"/>
          <w:sz w:val="28"/>
          <w:szCs w:val="28"/>
        </w:rPr>
        <w:t>(二)使學生能使用語文，表情達意，陶冶性情，啟發心智，解決問題。</w:t>
      </w:r>
    </w:p>
    <w:p w:rsidR="00A6463B" w:rsidRPr="00E67D14" w:rsidRDefault="00E558C7" w:rsidP="00A6463B">
      <w:pPr>
        <w:spacing w:line="0" w:lineRule="atLeast"/>
        <w:jc w:val="both"/>
        <w:rPr>
          <w:rFonts w:asciiTheme="minorEastAsia" w:hAnsiTheme="minorEastAsia" w:cs="Times New Roman"/>
          <w:snapToGrid w:val="0"/>
          <w:kern w:val="0"/>
          <w:sz w:val="28"/>
          <w:szCs w:val="28"/>
        </w:rPr>
      </w:pPr>
      <w:r w:rsidRPr="00E67D14">
        <w:rPr>
          <w:rFonts w:asciiTheme="minorEastAsia" w:hAnsiTheme="minorEastAsia" w:cs="Times New Roman" w:hint="eastAsia"/>
          <w:snapToGrid w:val="0"/>
          <w:kern w:val="0"/>
          <w:sz w:val="28"/>
          <w:szCs w:val="28"/>
        </w:rPr>
        <w:t xml:space="preserve">      </w:t>
      </w:r>
      <w:r w:rsidR="00B033D2" w:rsidRPr="00E67D14">
        <w:rPr>
          <w:rFonts w:asciiTheme="minorEastAsia" w:hAnsiTheme="minorEastAsia" w:cs="Times New Roman"/>
          <w:snapToGrid w:val="0"/>
          <w:kern w:val="0"/>
          <w:sz w:val="28"/>
          <w:szCs w:val="28"/>
        </w:rPr>
        <w:t>(三)</w:t>
      </w:r>
      <w:r w:rsidR="00B033D2" w:rsidRPr="00E67D14">
        <w:rPr>
          <w:rFonts w:asciiTheme="minorEastAsia" w:hAnsiTheme="minorEastAsia" w:cs="Times New Roman" w:hint="eastAsia"/>
          <w:sz w:val="28"/>
          <w:szCs w:val="28"/>
        </w:rPr>
        <w:t>選讀重要的語體文及文言文，使其進一步拓展閱讀視野，增進寫作能力。</w:t>
      </w:r>
    </w:p>
    <w:p w:rsidR="00B033D2" w:rsidRPr="00E67D14" w:rsidRDefault="00A6463B" w:rsidP="00A6463B">
      <w:pPr>
        <w:spacing w:line="0" w:lineRule="atLeast"/>
        <w:jc w:val="both"/>
        <w:rPr>
          <w:rFonts w:asciiTheme="minorEastAsia" w:hAnsiTheme="minorEastAsia" w:cs="Times New Roman"/>
          <w:snapToGrid w:val="0"/>
          <w:kern w:val="0"/>
          <w:sz w:val="28"/>
          <w:szCs w:val="28"/>
        </w:rPr>
      </w:pPr>
      <w:r w:rsidRPr="00E67D14">
        <w:rPr>
          <w:rFonts w:asciiTheme="minorEastAsia" w:hAnsiTheme="minorEastAsia" w:cs="Times New Roman" w:hint="eastAsia"/>
          <w:snapToGrid w:val="0"/>
          <w:kern w:val="0"/>
          <w:sz w:val="28"/>
          <w:szCs w:val="28"/>
        </w:rPr>
        <w:t xml:space="preserve">      </w:t>
      </w:r>
      <w:r w:rsidR="00D56BCE" w:rsidRPr="00E67D14">
        <w:rPr>
          <w:rFonts w:asciiTheme="minorEastAsia" w:hAnsiTheme="minorEastAsia" w:cs="Times New Roman"/>
          <w:snapToGrid w:val="0"/>
          <w:kern w:val="0"/>
          <w:sz w:val="28"/>
          <w:szCs w:val="28"/>
        </w:rPr>
        <w:t>(</w:t>
      </w:r>
      <w:r w:rsidR="00D56BCE" w:rsidRPr="00E67D14">
        <w:rPr>
          <w:rFonts w:asciiTheme="minorEastAsia" w:hAnsiTheme="minorEastAsia" w:cs="Times New Roman" w:hint="eastAsia"/>
          <w:snapToGrid w:val="0"/>
          <w:kern w:val="0"/>
          <w:sz w:val="28"/>
          <w:szCs w:val="28"/>
        </w:rPr>
        <w:t>四</w:t>
      </w:r>
      <w:r w:rsidR="00D56BCE" w:rsidRPr="00E67D14">
        <w:rPr>
          <w:rFonts w:asciiTheme="minorEastAsia" w:hAnsiTheme="minorEastAsia" w:cs="Times New Roman"/>
          <w:snapToGrid w:val="0"/>
          <w:kern w:val="0"/>
          <w:sz w:val="28"/>
          <w:szCs w:val="28"/>
        </w:rPr>
        <w:t>)</w:t>
      </w:r>
      <w:r w:rsidR="00D56BCE" w:rsidRPr="00E67D14">
        <w:rPr>
          <w:rFonts w:asciiTheme="minorEastAsia" w:hAnsiTheme="minorEastAsia" w:cs="Times New Roman" w:hint="eastAsia"/>
          <w:sz w:val="28"/>
          <w:szCs w:val="28"/>
        </w:rPr>
        <w:t>藉由所選範文的內容，</w:t>
      </w:r>
      <w:r w:rsidR="00D56BCE" w:rsidRPr="00E67D14">
        <w:rPr>
          <w:rFonts w:asciiTheme="minorEastAsia" w:hAnsiTheme="minorEastAsia" w:cs="Times New Roman"/>
          <w:snapToGrid w:val="0"/>
          <w:kern w:val="0"/>
          <w:sz w:val="28"/>
          <w:szCs w:val="28"/>
        </w:rPr>
        <w:t>以融入生活經驗，擴展多元視野，激發學生廣泛閱讀的興趣</w:t>
      </w:r>
      <w:r w:rsidR="00D56BCE" w:rsidRPr="00E67D14">
        <w:rPr>
          <w:rFonts w:asciiTheme="minorEastAsia" w:hAnsiTheme="minorEastAsia" w:cs="Times New Roman" w:hint="eastAsia"/>
          <w:snapToGrid w:val="0"/>
          <w:kern w:val="0"/>
          <w:sz w:val="28"/>
          <w:szCs w:val="28"/>
        </w:rPr>
        <w:t>，</w:t>
      </w:r>
      <w:r w:rsidR="00D56BCE" w:rsidRPr="00E67D14">
        <w:rPr>
          <w:rFonts w:asciiTheme="minorEastAsia" w:hAnsiTheme="minorEastAsia" w:cs="Times New Roman"/>
          <w:snapToGrid w:val="0"/>
          <w:kern w:val="0"/>
          <w:sz w:val="28"/>
          <w:szCs w:val="28"/>
        </w:rPr>
        <w:t>提升欣賞文學作品的能力</w:t>
      </w:r>
      <w:r w:rsidR="00EE38FB">
        <w:rPr>
          <w:rFonts w:asciiTheme="minorEastAsia" w:hAnsiTheme="minorEastAsia" w:cs="Times New Roman" w:hint="eastAsia"/>
          <w:snapToGrid w:val="0"/>
          <w:kern w:val="0"/>
          <w:sz w:val="28"/>
          <w:szCs w:val="28"/>
        </w:rPr>
        <w:t>。</w:t>
      </w:r>
    </w:p>
    <w:p w:rsidR="00F62B32" w:rsidRPr="00E67D14" w:rsidRDefault="00E558C7" w:rsidP="00F62B32">
      <w:pPr>
        <w:ind w:right="57"/>
        <w:rPr>
          <w:rFonts w:asciiTheme="minorEastAsia" w:hAnsiTheme="minorEastAsia" w:cs="Times New Roman"/>
          <w:sz w:val="28"/>
          <w:szCs w:val="28"/>
          <w:u w:val="single"/>
        </w:rPr>
      </w:pPr>
      <w:r w:rsidRPr="00E67D14">
        <w:rPr>
          <w:rFonts w:asciiTheme="minorEastAsia" w:hAnsiTheme="minorEastAsia" w:cs="Times New Roman" w:hint="eastAsia"/>
          <w:szCs w:val="24"/>
        </w:rPr>
        <w:t xml:space="preserve"> </w:t>
      </w:r>
      <w:r w:rsidRPr="00E67D14">
        <w:rPr>
          <w:rFonts w:asciiTheme="minorEastAsia" w:hAnsiTheme="minorEastAsia" w:cs="Times New Roman" w:hint="eastAsia"/>
          <w:sz w:val="28"/>
          <w:szCs w:val="28"/>
        </w:rPr>
        <w:t xml:space="preserve">  </w:t>
      </w:r>
      <w:r w:rsidR="00F62B32" w:rsidRPr="00E67D14">
        <w:rPr>
          <w:rFonts w:asciiTheme="minorEastAsia" w:hAnsiTheme="minorEastAsia" w:cs="Times New Roman" w:hint="eastAsia"/>
          <w:sz w:val="28"/>
          <w:szCs w:val="28"/>
        </w:rPr>
        <w:t>三</w:t>
      </w:r>
      <w:r w:rsidR="00F62B32" w:rsidRPr="00E67D14">
        <w:rPr>
          <w:rFonts w:asciiTheme="minorEastAsia" w:hAnsiTheme="minorEastAsia" w:cs="Times New Roman"/>
          <w:sz w:val="28"/>
          <w:szCs w:val="28"/>
        </w:rPr>
        <w:t>、本學期課程內涵：</w:t>
      </w:r>
    </w:p>
    <w:tbl>
      <w:tblPr>
        <w:tblW w:w="13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7"/>
        <w:gridCol w:w="3878"/>
        <w:gridCol w:w="4032"/>
        <w:gridCol w:w="859"/>
        <w:gridCol w:w="1758"/>
        <w:gridCol w:w="1762"/>
      </w:tblGrid>
      <w:tr w:rsidR="00F62B32" w:rsidRPr="00E67D14" w:rsidTr="00F62B32">
        <w:trPr>
          <w:tblHeader/>
          <w:jc w:val="center"/>
        </w:trPr>
        <w:tc>
          <w:tcPr>
            <w:tcW w:w="14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62B32" w:rsidRPr="00E67D14" w:rsidRDefault="00F62B32" w:rsidP="00F62B32">
            <w:pPr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E67D14">
              <w:rPr>
                <w:rFonts w:asciiTheme="minorEastAsia" w:hAnsiTheme="minorEastAsia" w:cs="Times New Roman"/>
                <w:color w:val="000000"/>
                <w:szCs w:val="24"/>
              </w:rPr>
              <w:t>教學期程</w:t>
            </w:r>
          </w:p>
        </w:tc>
        <w:tc>
          <w:tcPr>
            <w:tcW w:w="3878" w:type="dxa"/>
            <w:tcBorders>
              <w:top w:val="single" w:sz="12" w:space="0" w:color="auto"/>
            </w:tcBorders>
            <w:vAlign w:val="center"/>
          </w:tcPr>
          <w:p w:rsidR="00F62B32" w:rsidRPr="00E67D14" w:rsidRDefault="00F62B32" w:rsidP="00F62B32">
            <w:pPr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E67D14">
              <w:rPr>
                <w:rFonts w:asciiTheme="minorEastAsia" w:hAnsiTheme="minorEastAsia" w:cs="Times New Roman" w:hint="eastAsia"/>
                <w:color w:val="000000"/>
                <w:szCs w:val="24"/>
              </w:rPr>
              <w:t>家</w:t>
            </w:r>
            <w:r w:rsidRPr="00E67D14">
              <w:rPr>
                <w:rFonts w:asciiTheme="minorEastAsia" w:hAnsiTheme="minorEastAsia" w:cs="Times New Roman"/>
                <w:color w:val="000000"/>
                <w:szCs w:val="24"/>
              </w:rPr>
              <w:t>庭教育融</w:t>
            </w:r>
            <w:r w:rsidRPr="00E67D14">
              <w:rPr>
                <w:rFonts w:asciiTheme="minorEastAsia" w:hAnsiTheme="minorEastAsia" w:cs="Times New Roman" w:hint="eastAsia"/>
                <w:color w:val="000000"/>
                <w:szCs w:val="24"/>
              </w:rPr>
              <w:t>入</w:t>
            </w:r>
            <w:r w:rsidRPr="00E67D14">
              <w:rPr>
                <w:rFonts w:asciiTheme="minorEastAsia" w:hAnsiTheme="minorEastAsia" w:cs="Times New Roman"/>
                <w:color w:val="000000"/>
                <w:szCs w:val="24"/>
              </w:rPr>
              <w:t>課程能力指標</w:t>
            </w:r>
          </w:p>
        </w:tc>
        <w:tc>
          <w:tcPr>
            <w:tcW w:w="4032" w:type="dxa"/>
            <w:tcBorders>
              <w:top w:val="single" w:sz="12" w:space="0" w:color="auto"/>
            </w:tcBorders>
            <w:vAlign w:val="center"/>
          </w:tcPr>
          <w:p w:rsidR="00F62B32" w:rsidRPr="00E67D14" w:rsidRDefault="00F62B32" w:rsidP="00F62B32">
            <w:pPr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E67D14">
              <w:rPr>
                <w:rFonts w:asciiTheme="minorEastAsia" w:hAnsiTheme="minorEastAsia" w:cs="Times New Roman" w:hint="eastAsia"/>
                <w:color w:val="000000"/>
                <w:szCs w:val="24"/>
              </w:rPr>
              <w:t>主題或</w:t>
            </w:r>
            <w:r w:rsidRPr="00E67D14">
              <w:rPr>
                <w:rFonts w:asciiTheme="minorEastAsia" w:hAnsiTheme="minorEastAsia" w:cs="Times New Roman"/>
                <w:color w:val="000000"/>
                <w:szCs w:val="24"/>
              </w:rPr>
              <w:t>單元</w:t>
            </w:r>
            <w:r w:rsidRPr="00E67D14">
              <w:rPr>
                <w:rFonts w:asciiTheme="minorEastAsia" w:hAnsiTheme="minorEastAsia" w:cs="Times New Roman" w:hint="eastAsia"/>
                <w:color w:val="000000"/>
                <w:szCs w:val="24"/>
              </w:rPr>
              <w:t>活動內容</w:t>
            </w:r>
          </w:p>
        </w:tc>
        <w:tc>
          <w:tcPr>
            <w:tcW w:w="859" w:type="dxa"/>
            <w:tcBorders>
              <w:top w:val="single" w:sz="12" w:space="0" w:color="auto"/>
            </w:tcBorders>
            <w:vAlign w:val="center"/>
          </w:tcPr>
          <w:p w:rsidR="00F62B32" w:rsidRPr="00E67D14" w:rsidRDefault="00F62B32" w:rsidP="00F62B32">
            <w:pPr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E67D14">
              <w:rPr>
                <w:rFonts w:asciiTheme="minorEastAsia" w:hAnsiTheme="minorEastAsia" w:cs="Times New Roman"/>
                <w:color w:val="000000"/>
                <w:szCs w:val="24"/>
              </w:rPr>
              <w:t>節數</w:t>
            </w:r>
          </w:p>
        </w:tc>
        <w:tc>
          <w:tcPr>
            <w:tcW w:w="1758" w:type="dxa"/>
            <w:tcBorders>
              <w:top w:val="single" w:sz="12" w:space="0" w:color="auto"/>
            </w:tcBorders>
            <w:vAlign w:val="center"/>
          </w:tcPr>
          <w:p w:rsidR="00F62B32" w:rsidRPr="00E67D14" w:rsidRDefault="00F62B32" w:rsidP="00F62B32">
            <w:pPr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E67D14">
              <w:rPr>
                <w:rFonts w:asciiTheme="minorEastAsia" w:hAnsiTheme="minorEastAsia" w:cs="Times New Roman"/>
                <w:color w:val="000000"/>
                <w:szCs w:val="24"/>
              </w:rPr>
              <w:t>使用教材</w:t>
            </w:r>
          </w:p>
        </w:tc>
        <w:tc>
          <w:tcPr>
            <w:tcW w:w="1762" w:type="dxa"/>
            <w:tcBorders>
              <w:top w:val="single" w:sz="12" w:space="0" w:color="auto"/>
            </w:tcBorders>
            <w:vAlign w:val="center"/>
          </w:tcPr>
          <w:p w:rsidR="00F62B32" w:rsidRPr="00E67D14" w:rsidRDefault="00F62B32" w:rsidP="00F62B32">
            <w:pPr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E67D14">
              <w:rPr>
                <w:rFonts w:asciiTheme="minorEastAsia" w:hAnsiTheme="minorEastAsia" w:cs="Times New Roman"/>
                <w:color w:val="000000"/>
                <w:szCs w:val="24"/>
              </w:rPr>
              <w:t>評量方式</w:t>
            </w:r>
          </w:p>
        </w:tc>
      </w:tr>
      <w:tr w:rsidR="0009767F" w:rsidRPr="00E67D14" w:rsidTr="00F62B32">
        <w:trPr>
          <w:cantSplit/>
          <w:trHeight w:val="654"/>
          <w:jc w:val="center"/>
        </w:trPr>
        <w:tc>
          <w:tcPr>
            <w:tcW w:w="14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E72F74" w:rsidRPr="00EE38FB" w:rsidRDefault="00E72F74" w:rsidP="00E72F74">
            <w:pPr>
              <w:rPr>
                <w:rFonts w:ascii="Times New Roman" w:eastAsia="新細明體" w:hAnsi="新細明體" w:cs="Times New Roman"/>
                <w:color w:val="FF0000"/>
                <w:sz w:val="22"/>
              </w:rPr>
            </w:pPr>
            <w:r w:rsidRPr="00EE38FB">
              <w:rPr>
                <w:rFonts w:ascii="Times New Roman" w:eastAsia="新細明體" w:hAnsi="新細明體" w:cs="Times New Roman" w:hint="eastAsia"/>
                <w:color w:val="FF0000"/>
                <w:sz w:val="22"/>
              </w:rPr>
              <w:t>第十三週</w:t>
            </w:r>
          </w:p>
          <w:p w:rsidR="0009767F" w:rsidRPr="00E67D14" w:rsidRDefault="00E72F74" w:rsidP="00E72F74">
            <w:pPr>
              <w:rPr>
                <w:rFonts w:asciiTheme="minorEastAsia" w:hAnsiTheme="minorEastAsia" w:cs="Times New Roman"/>
                <w:sz w:val="16"/>
                <w:szCs w:val="16"/>
              </w:rPr>
            </w:pPr>
            <w:r w:rsidRPr="00EE38FB">
              <w:rPr>
                <w:rFonts w:ascii="Times New Roman" w:eastAsia="新細明體" w:hAnsi="新細明體" w:cs="Times New Roman" w:hint="eastAsia"/>
                <w:color w:val="FF0000"/>
                <w:sz w:val="22"/>
              </w:rPr>
              <w:t>11/20</w:t>
            </w:r>
            <w:r w:rsidRPr="00EE38FB">
              <w:rPr>
                <w:rFonts w:ascii="Times New Roman" w:eastAsia="新細明體" w:hAnsi="新細明體" w:cs="Times New Roman" w:hint="eastAsia"/>
                <w:color w:val="FF0000"/>
                <w:sz w:val="22"/>
              </w:rPr>
              <w:t>－</w:t>
            </w:r>
            <w:r w:rsidRPr="00EE38FB">
              <w:rPr>
                <w:rFonts w:ascii="Times New Roman" w:eastAsia="新細明體" w:hAnsi="新細明體" w:cs="Times New Roman" w:hint="eastAsia"/>
                <w:color w:val="FF0000"/>
                <w:sz w:val="22"/>
              </w:rPr>
              <w:t>11/24</w:t>
            </w:r>
          </w:p>
        </w:tc>
        <w:tc>
          <w:tcPr>
            <w:tcW w:w="3878" w:type="dxa"/>
            <w:tcBorders>
              <w:bottom w:val="single" w:sz="4" w:space="0" w:color="auto"/>
              <w:right w:val="single" w:sz="12" w:space="0" w:color="auto"/>
            </w:tcBorders>
          </w:tcPr>
          <w:p w:rsidR="0009767F" w:rsidRPr="00E67D14" w:rsidRDefault="00ED7F0F" w:rsidP="0009767F">
            <w:pPr>
              <w:snapToGrid w:val="0"/>
              <w:spacing w:line="240" w:lineRule="exact"/>
              <w:ind w:left="57" w:right="57"/>
              <w:rPr>
                <w:rFonts w:asciiTheme="minorEastAsia" w:hAnsiTheme="minorEastAsia" w:cs="Times New Roman"/>
                <w:sz w:val="22"/>
              </w:rPr>
            </w:pPr>
            <w:r>
              <w:rPr>
                <w:rFonts w:asciiTheme="minorEastAsia" w:hAnsiTheme="minorEastAsia" w:cs="Times New Roman" w:hint="eastAsia"/>
                <w:sz w:val="22"/>
              </w:rPr>
              <w:t>【家庭</w:t>
            </w:r>
            <w:r w:rsidR="0009767F" w:rsidRPr="00E67D14">
              <w:rPr>
                <w:rFonts w:asciiTheme="minorEastAsia" w:hAnsiTheme="minorEastAsia" w:cs="Times New Roman" w:hint="eastAsia"/>
                <w:sz w:val="22"/>
              </w:rPr>
              <w:t>教育】</w:t>
            </w:r>
          </w:p>
          <w:p w:rsidR="00461280" w:rsidRPr="00E67D14" w:rsidRDefault="00461280" w:rsidP="00461280">
            <w:pPr>
              <w:snapToGrid w:val="0"/>
              <w:spacing w:line="240" w:lineRule="exact"/>
              <w:ind w:left="57" w:right="57"/>
              <w:rPr>
                <w:rFonts w:asciiTheme="minorEastAsia" w:hAnsiTheme="minorEastAsia" w:cs="Times New Roman"/>
                <w:bCs/>
                <w:snapToGrid w:val="0"/>
                <w:sz w:val="22"/>
              </w:rPr>
            </w:pPr>
            <w:r w:rsidRPr="00E67D14">
              <w:rPr>
                <w:rFonts w:asciiTheme="minorEastAsia" w:hAnsiTheme="minorEastAsia" w:cs="Times New Roman" w:hint="eastAsia"/>
                <w:bCs/>
                <w:snapToGrid w:val="0"/>
                <w:sz w:val="22"/>
              </w:rPr>
              <w:t>4-1-2察覺自己與家人的溝通方式</w:t>
            </w:r>
          </w:p>
          <w:p w:rsidR="00461280" w:rsidRPr="00E67D14" w:rsidRDefault="00461280" w:rsidP="00461280">
            <w:pPr>
              <w:snapToGrid w:val="0"/>
              <w:spacing w:line="240" w:lineRule="exact"/>
              <w:ind w:left="57" w:right="57"/>
              <w:rPr>
                <w:rFonts w:asciiTheme="minorEastAsia" w:hAnsiTheme="minorEastAsia" w:cs="Times New Roman"/>
                <w:bCs/>
                <w:snapToGrid w:val="0"/>
                <w:sz w:val="22"/>
              </w:rPr>
            </w:pPr>
            <w:r w:rsidRPr="00E67D14">
              <w:rPr>
                <w:rFonts w:asciiTheme="minorEastAsia" w:hAnsiTheme="minorEastAsia" w:cs="Times New Roman" w:hint="eastAsia"/>
                <w:bCs/>
                <w:snapToGrid w:val="0"/>
                <w:sz w:val="22"/>
              </w:rPr>
              <w:t>4-3-3運用溝通技巧與家人分享彼此的想法與感受</w:t>
            </w:r>
          </w:p>
          <w:p w:rsidR="00461280" w:rsidRPr="00E67D14" w:rsidRDefault="00461280" w:rsidP="00461280">
            <w:pPr>
              <w:snapToGrid w:val="0"/>
              <w:spacing w:line="240" w:lineRule="exact"/>
              <w:ind w:left="57" w:right="57"/>
              <w:rPr>
                <w:rFonts w:asciiTheme="minorEastAsia" w:hAnsiTheme="minorEastAsia" w:cs="Times New Roman"/>
                <w:bCs/>
                <w:snapToGrid w:val="0"/>
                <w:sz w:val="22"/>
              </w:rPr>
            </w:pPr>
            <w:r w:rsidRPr="00E67D14">
              <w:rPr>
                <w:rFonts w:asciiTheme="minorEastAsia" w:hAnsiTheme="minorEastAsia" w:cs="Times New Roman" w:hint="eastAsia"/>
                <w:bCs/>
                <w:snapToGrid w:val="0"/>
                <w:sz w:val="22"/>
              </w:rPr>
              <w:t>4-4-2運用溝通技巧，促進家庭和諧。</w:t>
            </w:r>
            <w:r w:rsidRPr="00E67D14">
              <w:rPr>
                <w:rFonts w:asciiTheme="minorEastAsia" w:hAnsiTheme="minorEastAsia" w:cs="Times New Roman" w:hint="eastAsia"/>
                <w:bCs/>
                <w:snapToGrid w:val="0"/>
                <w:sz w:val="22"/>
              </w:rPr>
              <w:br/>
              <w:t>4-4-3調適個人的家庭角色與其他角色間的衝突。</w:t>
            </w:r>
          </w:p>
          <w:p w:rsidR="0009767F" w:rsidRPr="00E67D14" w:rsidRDefault="0009767F" w:rsidP="00461280">
            <w:pPr>
              <w:snapToGrid w:val="0"/>
              <w:spacing w:line="240" w:lineRule="exact"/>
              <w:ind w:left="57" w:right="57"/>
              <w:rPr>
                <w:rFonts w:asciiTheme="minorEastAsia" w:hAnsiTheme="minorEastAsia" w:cs="Times New Roman"/>
                <w:sz w:val="22"/>
              </w:rPr>
            </w:pPr>
            <w:r w:rsidRPr="00E67D14">
              <w:rPr>
                <w:rFonts w:asciiTheme="minorEastAsia" w:hAnsiTheme="minorEastAsia" w:cs="Times New Roman"/>
                <w:snapToGrid w:val="0"/>
                <w:sz w:val="22"/>
              </w:rPr>
              <w:t>4-4-5</w:t>
            </w:r>
            <w:r w:rsidRPr="00E67D14">
              <w:rPr>
                <w:rFonts w:asciiTheme="minorEastAsia" w:hAnsiTheme="minorEastAsia" w:cs="Times New Roman" w:hint="eastAsia"/>
                <w:snapToGrid w:val="0"/>
                <w:sz w:val="22"/>
              </w:rPr>
              <w:t>參與策劃家人共同參與的活動，增進家人感情。</w:t>
            </w:r>
          </w:p>
        </w:tc>
        <w:tc>
          <w:tcPr>
            <w:tcW w:w="4032" w:type="dxa"/>
            <w:tcBorders>
              <w:bottom w:val="single" w:sz="4" w:space="0" w:color="auto"/>
            </w:tcBorders>
          </w:tcPr>
          <w:p w:rsidR="00E72F74" w:rsidRPr="00E42897" w:rsidRDefault="00E72F74" w:rsidP="00E72F74">
            <w:pPr>
              <w:spacing w:line="0" w:lineRule="atLeast"/>
              <w:jc w:val="both"/>
              <w:rPr>
                <w:rFonts w:asciiTheme="minorEastAsia" w:hAnsiTheme="minorEastAsia" w:cs="Times New Roman"/>
                <w:bCs/>
                <w:snapToGrid w:val="0"/>
                <w:kern w:val="0"/>
                <w:sz w:val="22"/>
              </w:rPr>
            </w:pPr>
            <w:r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教學活動</w:t>
            </w:r>
          </w:p>
          <w:p w:rsidR="005911BF" w:rsidRDefault="00E72F74" w:rsidP="00E72F74">
            <w:pPr>
              <w:spacing w:line="0" w:lineRule="atLeast"/>
              <w:jc w:val="both"/>
              <w:rPr>
                <w:rFonts w:asciiTheme="minorEastAsia" w:hAnsiTheme="minorEastAsia" w:cs="Times New Roman"/>
                <w:bCs/>
                <w:snapToGrid w:val="0"/>
                <w:kern w:val="0"/>
                <w:sz w:val="22"/>
              </w:rPr>
            </w:pPr>
            <w:r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1.教師說明〈</w:t>
            </w:r>
            <w:r w:rsidR="00EE38FB"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寄弟墨書</w:t>
            </w:r>
            <w:r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〉寫作的時代背景和成文動機。</w:t>
            </w:r>
          </w:p>
          <w:p w:rsidR="005911BF" w:rsidRDefault="00E72F74" w:rsidP="00E72F74">
            <w:pPr>
              <w:spacing w:line="0" w:lineRule="atLeast"/>
              <w:jc w:val="both"/>
              <w:rPr>
                <w:rFonts w:asciiTheme="minorEastAsia" w:hAnsiTheme="minorEastAsia" w:cs="Times New Roman"/>
                <w:bCs/>
                <w:snapToGrid w:val="0"/>
                <w:kern w:val="0"/>
                <w:sz w:val="22"/>
              </w:rPr>
            </w:pPr>
            <w:r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2.講解課文，並</w:t>
            </w:r>
            <w:r w:rsidR="00E42897"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從寫作立場、表達手法等面向，分析〈寄弟墨書〉中的內容</w:t>
            </w:r>
            <w:r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。</w:t>
            </w:r>
          </w:p>
          <w:p w:rsidR="005911BF" w:rsidRDefault="00E72F74" w:rsidP="00E72F74">
            <w:pPr>
              <w:spacing w:line="0" w:lineRule="atLeast"/>
              <w:jc w:val="both"/>
              <w:rPr>
                <w:rFonts w:asciiTheme="minorEastAsia" w:hAnsiTheme="minorEastAsia" w:cs="Times New Roman"/>
                <w:bCs/>
                <w:snapToGrid w:val="0"/>
                <w:kern w:val="0"/>
                <w:sz w:val="22"/>
              </w:rPr>
            </w:pPr>
            <w:r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3.</w:t>
            </w:r>
            <w:r w:rsidR="00E42897"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請同學閱讀</w:t>
            </w:r>
            <w:r w:rsidR="00E42897"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  <w:u w:val="single"/>
              </w:rPr>
              <w:t>駱以軍</w:t>
            </w:r>
            <w:r w:rsidR="00E42897"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  <w:u w:val="wave"/>
              </w:rPr>
              <w:t>小兒子</w:t>
            </w:r>
            <w:r w:rsidR="00E42897"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一書中的兩篇文章</w:t>
            </w:r>
            <w:r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，</w:t>
            </w:r>
            <w:r w:rsidR="005911BF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引導同學理解父子、兄弟之間的親情</w:t>
            </w:r>
            <w:r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。</w:t>
            </w:r>
          </w:p>
          <w:p w:rsidR="00916264" w:rsidRPr="00E42897" w:rsidRDefault="00916264" w:rsidP="00E72F74">
            <w:pPr>
              <w:spacing w:line="0" w:lineRule="atLeast"/>
              <w:jc w:val="both"/>
              <w:rPr>
                <w:rFonts w:asciiTheme="minorEastAsia" w:hAnsiTheme="minorEastAsia"/>
                <w:bCs/>
                <w:sz w:val="22"/>
              </w:rPr>
            </w:pPr>
            <w:r w:rsidRPr="00E42897">
              <w:rPr>
                <w:rFonts w:asciiTheme="minorEastAsia" w:hAnsiTheme="minorEastAsia" w:cs="Times New Roman"/>
                <w:bCs/>
                <w:snapToGrid w:val="0"/>
                <w:kern w:val="0"/>
                <w:sz w:val="22"/>
              </w:rPr>
              <w:t>4</w:t>
            </w:r>
            <w:r w:rsidR="00E72F74"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.</w:t>
            </w:r>
            <w:r w:rsidRPr="00E42897">
              <w:rPr>
                <w:rFonts w:asciiTheme="minorEastAsia" w:hAnsiTheme="minorEastAsia" w:hint="eastAsia"/>
                <w:bCs/>
                <w:sz w:val="22"/>
              </w:rPr>
              <w:t>小組討論：</w:t>
            </w:r>
            <w:r w:rsidR="00E42897" w:rsidRPr="00E42897">
              <w:rPr>
                <w:rFonts w:asciiTheme="minorEastAsia" w:hAnsiTheme="minorEastAsia"/>
                <w:bCs/>
                <w:sz w:val="22"/>
              </w:rPr>
              <w:t>3-4</w:t>
            </w:r>
            <w:r w:rsidRPr="00E42897">
              <w:rPr>
                <w:rFonts w:asciiTheme="minorEastAsia" w:hAnsiTheme="minorEastAsia" w:hint="eastAsia"/>
                <w:bCs/>
                <w:sz w:val="22"/>
              </w:rPr>
              <w:t>人為一小組</w:t>
            </w:r>
          </w:p>
          <w:p w:rsidR="00E72F74" w:rsidRPr="00E42897" w:rsidRDefault="00916264" w:rsidP="00E42897">
            <w:pPr>
              <w:spacing w:line="0" w:lineRule="atLeast"/>
              <w:jc w:val="both"/>
              <w:rPr>
                <w:rFonts w:asciiTheme="minorEastAsia" w:hAnsiTheme="minorEastAsia" w:cs="Times New Roman"/>
                <w:bCs/>
                <w:snapToGrid w:val="0"/>
                <w:kern w:val="0"/>
                <w:sz w:val="22"/>
              </w:rPr>
            </w:pPr>
            <w:r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(1)請各組</w:t>
            </w:r>
            <w:r w:rsidR="00E42897"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討論文章中的內容，</w:t>
            </w:r>
            <w:r w:rsidR="005911BF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與同學分享自己與家人相處時發生的趣事</w:t>
            </w:r>
            <w:r w:rsidR="00E72F74"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，並上臺分享其內容。</w:t>
            </w:r>
          </w:p>
          <w:p w:rsidR="00916264" w:rsidRPr="00E42897" w:rsidRDefault="00916264" w:rsidP="005911BF">
            <w:pPr>
              <w:rPr>
                <w:rFonts w:ascii="新細明體" w:eastAsia="新細明體" w:hAnsi="Courier New" w:cs="Times New Roman"/>
                <w:sz w:val="22"/>
              </w:rPr>
            </w:pPr>
            <w:r w:rsidRPr="00E42897">
              <w:rPr>
                <w:rFonts w:asciiTheme="minorEastAsia" w:hAnsiTheme="minorEastAsia" w:cs="Times New Roman" w:hint="eastAsia"/>
                <w:bCs/>
                <w:snapToGrid w:val="0"/>
                <w:kern w:val="0"/>
                <w:sz w:val="22"/>
              </w:rPr>
              <w:t>(2)</w:t>
            </w:r>
            <w:r w:rsidR="000849D4">
              <w:rPr>
                <w:rFonts w:ascii="新細明體" w:eastAsia="新細明體" w:hAnsi="Courier New" w:cs="Times New Roman" w:hint="eastAsia"/>
                <w:sz w:val="22"/>
              </w:rPr>
              <w:t>討論「若是遠離家人，會如何向家人表達情感」，討論過後，</w:t>
            </w:r>
            <w:bookmarkStart w:id="0" w:name="_GoBack"/>
            <w:bookmarkEnd w:id="0"/>
            <w:r w:rsidR="000849D4">
              <w:rPr>
                <w:rFonts w:ascii="新細明體" w:eastAsia="新細明體" w:hAnsi="Courier New" w:cs="Times New Roman" w:hint="eastAsia"/>
                <w:sz w:val="22"/>
              </w:rPr>
              <w:t>寫在學習單上</w:t>
            </w:r>
            <w:r w:rsidR="005911BF">
              <w:rPr>
                <w:rFonts w:ascii="新細明體" w:eastAsia="新細明體" w:hAnsi="Courier New" w:cs="Times New Roman" w:hint="eastAsia"/>
                <w:sz w:val="22"/>
              </w:rPr>
              <w:t>。</w:t>
            </w:r>
          </w:p>
          <w:p w:rsidR="0009767F" w:rsidRPr="005911BF" w:rsidRDefault="00C10F32" w:rsidP="001F6838">
            <w:pPr>
              <w:pStyle w:val="0"/>
              <w:ind w:left="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E42897">
              <w:rPr>
                <w:rFonts w:asciiTheme="minorEastAsia" w:eastAsiaTheme="minorEastAsia" w:hAnsiTheme="minorEastAsia" w:hint="eastAsia"/>
                <w:bCs/>
                <w:snapToGrid w:val="0"/>
                <w:kern w:val="0"/>
                <w:sz w:val="22"/>
                <w:szCs w:val="22"/>
              </w:rPr>
              <w:t>(</w:t>
            </w:r>
            <w:r w:rsidRPr="00E42897">
              <w:rPr>
                <w:rFonts w:asciiTheme="minorEastAsia" w:eastAsiaTheme="minorEastAsia" w:hAnsiTheme="minorEastAsia"/>
                <w:bCs/>
                <w:snapToGrid w:val="0"/>
                <w:kern w:val="0"/>
                <w:sz w:val="22"/>
                <w:szCs w:val="22"/>
              </w:rPr>
              <w:t>3)</w:t>
            </w:r>
            <w:r w:rsidR="003F2D2C" w:rsidRPr="00E42897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練習</w:t>
            </w:r>
            <w:r w:rsidR="00E67D14" w:rsidRPr="00E42897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對家人</w:t>
            </w:r>
            <w:r w:rsidR="003F2D2C" w:rsidRPr="00E42897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表達愛和關心。記錄於學習單上。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:rsidR="0009767F" w:rsidRPr="00E67D14" w:rsidRDefault="008F433C" w:rsidP="008F433C">
            <w:pPr>
              <w:rPr>
                <w:rFonts w:asciiTheme="minorEastAsia" w:hAnsiTheme="minorEastAsia" w:cs="Times New Roman"/>
                <w:sz w:val="20"/>
                <w:szCs w:val="20"/>
              </w:rPr>
            </w:pPr>
            <w:r w:rsidRPr="00E67D14">
              <w:rPr>
                <w:rFonts w:asciiTheme="minorEastAsia" w:hAnsiTheme="minorEastAsia" w:cs="Times New Roman"/>
                <w:sz w:val="20"/>
                <w:szCs w:val="20"/>
              </w:rPr>
              <w:t xml:space="preserve">   6</w:t>
            </w:r>
          </w:p>
        </w:tc>
        <w:tc>
          <w:tcPr>
            <w:tcW w:w="1758" w:type="dxa"/>
            <w:tcBorders>
              <w:bottom w:val="single" w:sz="4" w:space="0" w:color="auto"/>
            </w:tcBorders>
            <w:vAlign w:val="center"/>
          </w:tcPr>
          <w:p w:rsidR="00DA2766" w:rsidRPr="00E67D14" w:rsidRDefault="00DA2766" w:rsidP="00461280">
            <w:pPr>
              <w:rPr>
                <w:rFonts w:asciiTheme="minorEastAsia" w:hAnsiTheme="minorEastAsia" w:cs="Times New Roman"/>
                <w:noProof/>
                <w:kern w:val="0"/>
                <w:sz w:val="20"/>
                <w:szCs w:val="20"/>
              </w:rPr>
            </w:pPr>
          </w:p>
          <w:p w:rsidR="00E72F74" w:rsidRPr="00E72F74" w:rsidRDefault="00E72F74" w:rsidP="00E72F74">
            <w:pPr>
              <w:rPr>
                <w:rFonts w:ascii="新細明體" w:eastAsia="新細明體" w:hAnsi="新細明體" w:cs="Times New Roman"/>
                <w:sz w:val="22"/>
              </w:rPr>
            </w:pPr>
            <w:r w:rsidRPr="00E72F74">
              <w:rPr>
                <w:rFonts w:ascii="新細明體" w:eastAsia="新細明體" w:hAnsi="新細明體" w:cs="Times New Roman" w:hint="eastAsia"/>
                <w:sz w:val="22"/>
              </w:rPr>
              <w:t>翰林版第</w:t>
            </w:r>
            <w:r w:rsidR="00EE38FB">
              <w:rPr>
                <w:rFonts w:ascii="新細明體" w:eastAsia="新細明體" w:hAnsi="新細明體" w:cs="Times New Roman" w:hint="eastAsia"/>
                <w:sz w:val="22"/>
              </w:rPr>
              <w:t>五</w:t>
            </w:r>
            <w:r w:rsidRPr="00E72F74">
              <w:rPr>
                <w:rFonts w:ascii="新細明體" w:eastAsia="新細明體" w:hAnsi="新細明體" w:cs="Times New Roman" w:hint="eastAsia"/>
                <w:sz w:val="22"/>
              </w:rPr>
              <w:t>冊</w:t>
            </w:r>
          </w:p>
          <w:p w:rsidR="00DA2766" w:rsidRPr="00E72F74" w:rsidRDefault="00C77F11" w:rsidP="00E5256A">
            <w:pPr>
              <w:rPr>
                <w:rFonts w:ascii="新細明體" w:eastAsia="新細明體" w:hAnsi="新細明體" w:cs="Times New Roman"/>
                <w:sz w:val="22"/>
              </w:rPr>
            </w:pPr>
            <w:r>
              <w:rPr>
                <w:rFonts w:ascii="新細明體" w:eastAsia="新細明體" w:hAnsi="新細明體" w:cs="Times New Roman" w:hint="eastAsia"/>
                <w:sz w:val="22"/>
              </w:rPr>
              <w:t>十一</w:t>
            </w:r>
            <w:r w:rsidR="00E72F74" w:rsidRPr="00E72F74">
              <w:rPr>
                <w:rFonts w:ascii="新細明體" w:eastAsia="新細明體" w:hAnsi="新細明體" w:cs="Times New Roman" w:hint="eastAsia"/>
                <w:sz w:val="22"/>
              </w:rPr>
              <w:t>、</w:t>
            </w:r>
            <w:r w:rsidR="00E42897">
              <w:rPr>
                <w:rFonts w:ascii="新細明體" w:eastAsia="新細明體" w:hAnsi="新細明體" w:cs="Times New Roman" w:hint="eastAsia"/>
                <w:sz w:val="22"/>
              </w:rPr>
              <w:t>寄弟墨書</w:t>
            </w:r>
          </w:p>
          <w:p w:rsidR="00461280" w:rsidRPr="00E67D14" w:rsidRDefault="00461280" w:rsidP="00461280">
            <w:pPr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E67D14">
              <w:rPr>
                <w:rFonts w:asciiTheme="minorEastAsia" w:hAnsiTheme="minorEastAsia" w:cs="Times New Roman" w:hint="eastAsia"/>
                <w:color w:val="000000"/>
                <w:sz w:val="20"/>
                <w:szCs w:val="20"/>
              </w:rPr>
              <w:t>1</w:t>
            </w:r>
            <w:r w:rsidRPr="00E67D14"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  <w:t>.課本</w:t>
            </w:r>
          </w:p>
          <w:p w:rsidR="00461280" w:rsidRPr="00E67D14" w:rsidRDefault="00EE38FB" w:rsidP="00461280">
            <w:pPr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  <w:t>2.</w:t>
            </w:r>
            <w:r w:rsidR="00461280" w:rsidRPr="00E67D14">
              <w:rPr>
                <w:rFonts w:asciiTheme="minorEastAsia" w:hAnsiTheme="minorEastAsia" w:cs="Times New Roman" w:hint="eastAsia"/>
                <w:color w:val="000000"/>
                <w:sz w:val="20"/>
                <w:szCs w:val="20"/>
              </w:rPr>
              <w:t>學</w:t>
            </w:r>
            <w:r w:rsidR="00461280" w:rsidRPr="00E67D14"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  <w:t>習單</w:t>
            </w:r>
          </w:p>
          <w:p w:rsidR="0009767F" w:rsidRPr="00E67D14" w:rsidRDefault="0009767F" w:rsidP="00461280">
            <w:pPr>
              <w:rPr>
                <w:rFonts w:asciiTheme="minorEastAsia" w:hAnsiTheme="minorEastAsia" w:cs="Times New Roman"/>
                <w:sz w:val="16"/>
                <w:szCs w:val="16"/>
              </w:rPr>
            </w:pPr>
          </w:p>
        </w:tc>
        <w:tc>
          <w:tcPr>
            <w:tcW w:w="1762" w:type="dxa"/>
            <w:tcBorders>
              <w:bottom w:val="single" w:sz="4" w:space="0" w:color="auto"/>
            </w:tcBorders>
          </w:tcPr>
          <w:p w:rsidR="004040D0" w:rsidRPr="00E67D14" w:rsidRDefault="004040D0" w:rsidP="0009767F">
            <w:pPr>
              <w:snapToGrid w:val="0"/>
              <w:spacing w:line="240" w:lineRule="exact"/>
              <w:ind w:right="57"/>
              <w:rPr>
                <w:rFonts w:asciiTheme="minorEastAsia" w:hAnsiTheme="minorEastAsia"/>
                <w:color w:val="000000"/>
                <w:szCs w:val="20"/>
              </w:rPr>
            </w:pPr>
          </w:p>
          <w:p w:rsidR="004040D0" w:rsidRPr="00E67D14" w:rsidRDefault="004040D0" w:rsidP="0009767F">
            <w:pPr>
              <w:snapToGrid w:val="0"/>
              <w:spacing w:line="240" w:lineRule="exact"/>
              <w:ind w:right="57"/>
              <w:rPr>
                <w:rFonts w:asciiTheme="minorEastAsia" w:hAnsiTheme="minorEastAsia"/>
                <w:color w:val="000000"/>
                <w:szCs w:val="20"/>
              </w:rPr>
            </w:pPr>
          </w:p>
          <w:p w:rsidR="0009767F" w:rsidRPr="00E67D14" w:rsidRDefault="0009767F" w:rsidP="0009767F">
            <w:pPr>
              <w:snapToGrid w:val="0"/>
              <w:spacing w:line="240" w:lineRule="exact"/>
              <w:ind w:right="57"/>
              <w:rPr>
                <w:rFonts w:asciiTheme="minorEastAsia" w:hAnsiTheme="minorEastAsia"/>
                <w:color w:val="000000"/>
                <w:szCs w:val="20"/>
              </w:rPr>
            </w:pPr>
          </w:p>
          <w:p w:rsidR="00DA2766" w:rsidRPr="00E67D14" w:rsidRDefault="00DA2766" w:rsidP="00030438">
            <w:pPr>
              <w:rPr>
                <w:rFonts w:asciiTheme="minorEastAsia" w:hAnsiTheme="minorEastAsia" w:cs="Times New Roman"/>
                <w:color w:val="000000"/>
                <w:szCs w:val="24"/>
              </w:rPr>
            </w:pPr>
          </w:p>
          <w:p w:rsidR="00030438" w:rsidRPr="00E67D14" w:rsidRDefault="00030438" w:rsidP="00030438">
            <w:pPr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E67D14">
              <w:rPr>
                <w:rFonts w:asciiTheme="minorEastAsia" w:hAnsiTheme="minorEastAsia" w:cs="Times New Roman"/>
                <w:color w:val="000000"/>
                <w:szCs w:val="24"/>
              </w:rPr>
              <w:t>1.</w:t>
            </w:r>
            <w:r w:rsidRPr="00E67D14">
              <w:rPr>
                <w:rFonts w:asciiTheme="minorEastAsia" w:hAnsiTheme="minorEastAsia" w:cs="Times New Roman" w:hint="eastAsia"/>
                <w:color w:val="000000"/>
                <w:szCs w:val="24"/>
              </w:rPr>
              <w:t>課堂問答</w:t>
            </w:r>
          </w:p>
          <w:p w:rsidR="00030438" w:rsidRPr="00E67D14" w:rsidRDefault="00030438" w:rsidP="00030438">
            <w:pPr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E67D14">
              <w:rPr>
                <w:rFonts w:asciiTheme="minorEastAsia" w:hAnsiTheme="minorEastAsia" w:cs="Times New Roman"/>
                <w:color w:val="000000"/>
                <w:szCs w:val="24"/>
              </w:rPr>
              <w:t>2.</w:t>
            </w:r>
            <w:r w:rsidRPr="00E67D14">
              <w:rPr>
                <w:rFonts w:asciiTheme="minorEastAsia" w:hAnsiTheme="minorEastAsia" w:cs="Times New Roman" w:hint="eastAsia"/>
                <w:color w:val="000000"/>
                <w:szCs w:val="24"/>
              </w:rPr>
              <w:t>參與討論</w:t>
            </w:r>
          </w:p>
          <w:p w:rsidR="00030438" w:rsidRPr="00E67D14" w:rsidRDefault="00030438" w:rsidP="00030438">
            <w:pPr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E67D14">
              <w:rPr>
                <w:rFonts w:asciiTheme="minorEastAsia" w:hAnsiTheme="minorEastAsia" w:cs="Times New Roman"/>
                <w:color w:val="000000"/>
                <w:szCs w:val="24"/>
              </w:rPr>
              <w:t>3.</w:t>
            </w:r>
            <w:r w:rsidRPr="00E67D14">
              <w:rPr>
                <w:rFonts w:asciiTheme="minorEastAsia" w:hAnsiTheme="minorEastAsia" w:cs="Times New Roman" w:hint="eastAsia"/>
                <w:color w:val="000000"/>
                <w:szCs w:val="24"/>
              </w:rPr>
              <w:t>觀察記錄</w:t>
            </w:r>
          </w:p>
          <w:p w:rsidR="007E6993" w:rsidRPr="00E67D14" w:rsidRDefault="007E6993" w:rsidP="00030438">
            <w:pPr>
              <w:rPr>
                <w:rFonts w:asciiTheme="minorEastAsia" w:hAnsiTheme="minorEastAsia" w:cs="Times New Roman"/>
                <w:color w:val="000000"/>
                <w:szCs w:val="24"/>
              </w:rPr>
            </w:pPr>
            <w:r w:rsidRPr="00E67D14">
              <w:rPr>
                <w:rFonts w:asciiTheme="minorEastAsia" w:hAnsiTheme="minorEastAsia" w:cs="Times New Roman" w:hint="eastAsia"/>
                <w:color w:val="000000"/>
                <w:szCs w:val="24"/>
              </w:rPr>
              <w:t>4.資料蒐集</w:t>
            </w:r>
          </w:p>
          <w:p w:rsidR="00030438" w:rsidRPr="00E67D14" w:rsidRDefault="007E6993" w:rsidP="00030438">
            <w:pPr>
              <w:rPr>
                <w:rFonts w:asciiTheme="minorEastAsia" w:hAnsiTheme="minorEastAsia" w:cs="Times New Roman"/>
                <w:szCs w:val="24"/>
              </w:rPr>
            </w:pPr>
            <w:r w:rsidRPr="00E67D14">
              <w:rPr>
                <w:rFonts w:asciiTheme="minorEastAsia" w:hAnsiTheme="minorEastAsia" w:cs="Times New Roman" w:hint="eastAsia"/>
                <w:color w:val="000000"/>
                <w:szCs w:val="24"/>
              </w:rPr>
              <w:t>5</w:t>
            </w:r>
            <w:r w:rsidR="00030438" w:rsidRPr="00E67D14">
              <w:rPr>
                <w:rFonts w:asciiTheme="minorEastAsia" w:hAnsiTheme="minorEastAsia" w:cs="Times New Roman"/>
                <w:color w:val="000000"/>
                <w:szCs w:val="24"/>
              </w:rPr>
              <w:t>.</w:t>
            </w:r>
            <w:r w:rsidRPr="00E67D14">
              <w:rPr>
                <w:rFonts w:asciiTheme="minorEastAsia" w:hAnsiTheme="minorEastAsia"/>
                <w:color w:val="000000"/>
                <w:szCs w:val="24"/>
              </w:rPr>
              <w:t>紙筆測驗</w:t>
            </w:r>
          </w:p>
          <w:p w:rsidR="00030438" w:rsidRPr="00E67D14" w:rsidRDefault="00030438" w:rsidP="0009767F">
            <w:pPr>
              <w:snapToGrid w:val="0"/>
              <w:spacing w:line="240" w:lineRule="exact"/>
              <w:ind w:right="57"/>
              <w:rPr>
                <w:rFonts w:asciiTheme="minorEastAsia" w:hAnsiTheme="minorEastAsia" w:cs="Times New Roman"/>
                <w:sz w:val="16"/>
                <w:szCs w:val="16"/>
              </w:rPr>
            </w:pPr>
          </w:p>
        </w:tc>
      </w:tr>
    </w:tbl>
    <w:p w:rsidR="00F62B32" w:rsidRPr="00E67D14" w:rsidRDefault="00F62B32" w:rsidP="00F62B32">
      <w:pPr>
        <w:jc w:val="both"/>
        <w:rPr>
          <w:rFonts w:asciiTheme="minorEastAsia" w:hAnsiTheme="minorEastAsia" w:cs="Times New Roman"/>
          <w:sz w:val="16"/>
          <w:szCs w:val="24"/>
        </w:rPr>
      </w:pPr>
    </w:p>
    <w:p w:rsidR="003403CE" w:rsidRPr="00E67D14" w:rsidRDefault="003403CE">
      <w:pPr>
        <w:rPr>
          <w:rFonts w:asciiTheme="minorEastAsia" w:hAnsiTheme="minorEastAsia"/>
        </w:rPr>
      </w:pPr>
    </w:p>
    <w:p w:rsidR="008447D7" w:rsidRPr="00E67D14" w:rsidRDefault="008447D7">
      <w:pPr>
        <w:rPr>
          <w:rFonts w:asciiTheme="minorEastAsia" w:hAnsiTheme="minorEastAsia"/>
        </w:rPr>
      </w:pPr>
    </w:p>
    <w:sectPr w:rsidR="008447D7" w:rsidRPr="00E67D14">
      <w:pgSz w:w="16838" w:h="11906" w:orient="landscape" w:code="9"/>
      <w:pgMar w:top="851" w:right="680" w:bottom="851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69D0" w:rsidRDefault="00DE69D0" w:rsidP="004040D0">
      <w:r>
        <w:separator/>
      </w:r>
    </w:p>
  </w:endnote>
  <w:endnote w:type="continuationSeparator" w:id="0">
    <w:p w:rsidR="00DE69D0" w:rsidRDefault="00DE69D0" w:rsidP="00404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69D0" w:rsidRDefault="00DE69D0" w:rsidP="004040D0">
      <w:r>
        <w:separator/>
      </w:r>
    </w:p>
  </w:footnote>
  <w:footnote w:type="continuationSeparator" w:id="0">
    <w:p w:rsidR="00DE69D0" w:rsidRDefault="00DE69D0" w:rsidP="004040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73AC"/>
    <w:multiLevelType w:val="multilevel"/>
    <w:tmpl w:val="02FE0F0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  <w:lang w:val="en-US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69BD3451"/>
    <w:multiLevelType w:val="hybridMultilevel"/>
    <w:tmpl w:val="55DE7F06"/>
    <w:lvl w:ilvl="0" w:tplc="BC7C6D7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B32"/>
    <w:rsid w:val="00026366"/>
    <w:rsid w:val="00030438"/>
    <w:rsid w:val="000779CA"/>
    <w:rsid w:val="000849D4"/>
    <w:rsid w:val="0009767F"/>
    <w:rsid w:val="000D108D"/>
    <w:rsid w:val="001F6838"/>
    <w:rsid w:val="001F718D"/>
    <w:rsid w:val="0020370F"/>
    <w:rsid w:val="002658AD"/>
    <w:rsid w:val="003403CE"/>
    <w:rsid w:val="0036601A"/>
    <w:rsid w:val="00393739"/>
    <w:rsid w:val="003E6EBE"/>
    <w:rsid w:val="003F2D2C"/>
    <w:rsid w:val="003F560C"/>
    <w:rsid w:val="004040D0"/>
    <w:rsid w:val="004123DF"/>
    <w:rsid w:val="00461280"/>
    <w:rsid w:val="004E0B49"/>
    <w:rsid w:val="004F1724"/>
    <w:rsid w:val="005049BC"/>
    <w:rsid w:val="00524876"/>
    <w:rsid w:val="005911BF"/>
    <w:rsid w:val="005E6C2D"/>
    <w:rsid w:val="0067678B"/>
    <w:rsid w:val="006C75A0"/>
    <w:rsid w:val="007146B7"/>
    <w:rsid w:val="007C05C8"/>
    <w:rsid w:val="007E6993"/>
    <w:rsid w:val="00823E0D"/>
    <w:rsid w:val="008447D7"/>
    <w:rsid w:val="008E4EFB"/>
    <w:rsid w:val="008F433C"/>
    <w:rsid w:val="00901225"/>
    <w:rsid w:val="0090799E"/>
    <w:rsid w:val="00916264"/>
    <w:rsid w:val="00965FDA"/>
    <w:rsid w:val="00993068"/>
    <w:rsid w:val="009A2C11"/>
    <w:rsid w:val="009D07AF"/>
    <w:rsid w:val="009F740D"/>
    <w:rsid w:val="00A271F4"/>
    <w:rsid w:val="00A6463B"/>
    <w:rsid w:val="00A6797A"/>
    <w:rsid w:val="00AC71F8"/>
    <w:rsid w:val="00AF379D"/>
    <w:rsid w:val="00B033D2"/>
    <w:rsid w:val="00B2333C"/>
    <w:rsid w:val="00B511E5"/>
    <w:rsid w:val="00B651CF"/>
    <w:rsid w:val="00B97842"/>
    <w:rsid w:val="00BF5534"/>
    <w:rsid w:val="00C10F32"/>
    <w:rsid w:val="00C30CAA"/>
    <w:rsid w:val="00C77F11"/>
    <w:rsid w:val="00D00F06"/>
    <w:rsid w:val="00D56BCE"/>
    <w:rsid w:val="00D6545E"/>
    <w:rsid w:val="00D707D5"/>
    <w:rsid w:val="00DA2766"/>
    <w:rsid w:val="00DE69D0"/>
    <w:rsid w:val="00E42897"/>
    <w:rsid w:val="00E5256A"/>
    <w:rsid w:val="00E558C7"/>
    <w:rsid w:val="00E672E5"/>
    <w:rsid w:val="00E67D14"/>
    <w:rsid w:val="00E72F74"/>
    <w:rsid w:val="00ED7F0F"/>
    <w:rsid w:val="00EE38FB"/>
    <w:rsid w:val="00F62B32"/>
    <w:rsid w:val="00F637DF"/>
    <w:rsid w:val="00F958F7"/>
    <w:rsid w:val="00FA0FD1"/>
    <w:rsid w:val="00FE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29E913"/>
  <w15:chartTrackingRefBased/>
  <w15:docId w15:val="{812940E0-C08B-45C2-9AD3-5981E3821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0"/>
    <w:basedOn w:val="a3"/>
    <w:autoRedefine/>
    <w:rsid w:val="0009767F"/>
    <w:pPr>
      <w:snapToGrid w:val="0"/>
      <w:spacing w:line="240" w:lineRule="exact"/>
      <w:ind w:left="57" w:right="57"/>
    </w:pPr>
    <w:rPr>
      <w:rFonts w:ascii="新細明體" w:eastAsia="新細明體" w:cs="Times New Roman"/>
      <w:sz w:val="16"/>
      <w:szCs w:val="20"/>
    </w:rPr>
  </w:style>
  <w:style w:type="paragraph" w:styleId="a3">
    <w:name w:val="Plain Text"/>
    <w:basedOn w:val="a"/>
    <w:link w:val="a4"/>
    <w:uiPriority w:val="99"/>
    <w:semiHidden/>
    <w:unhideWhenUsed/>
    <w:rsid w:val="0009767F"/>
    <w:rPr>
      <w:rFonts w:ascii="細明體" w:eastAsia="細明體" w:hAnsi="Courier New" w:cs="Courier New"/>
    </w:rPr>
  </w:style>
  <w:style w:type="character" w:customStyle="1" w:styleId="a4">
    <w:name w:val="純文字 字元"/>
    <w:basedOn w:val="a0"/>
    <w:link w:val="a3"/>
    <w:uiPriority w:val="99"/>
    <w:semiHidden/>
    <w:rsid w:val="0009767F"/>
    <w:rPr>
      <w:rFonts w:ascii="細明體" w:eastAsia="細明體" w:hAnsi="Courier New" w:cs="Courier New"/>
    </w:rPr>
  </w:style>
  <w:style w:type="paragraph" w:styleId="a5">
    <w:name w:val="header"/>
    <w:basedOn w:val="a"/>
    <w:link w:val="a6"/>
    <w:uiPriority w:val="99"/>
    <w:unhideWhenUsed/>
    <w:rsid w:val="004040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040D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040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040D0"/>
    <w:rPr>
      <w:sz w:val="20"/>
      <w:szCs w:val="20"/>
    </w:rPr>
  </w:style>
  <w:style w:type="paragraph" w:styleId="a9">
    <w:name w:val="List Paragraph"/>
    <w:basedOn w:val="a"/>
    <w:uiPriority w:val="34"/>
    <w:qFormat/>
    <w:rsid w:val="00B651C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李玉芳</dc:creator>
  <cp:keywords/>
  <dc:description/>
  <cp:lastModifiedBy>曉萍 林</cp:lastModifiedBy>
  <cp:revision>3</cp:revision>
  <dcterms:created xsi:type="dcterms:W3CDTF">2018-07-31T10:13:00Z</dcterms:created>
  <dcterms:modified xsi:type="dcterms:W3CDTF">2018-08-02T14:07:00Z</dcterms:modified>
</cp:coreProperties>
</file>